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06" w:after="10"/>
        <w:ind w:left="0" w:leftChars="0" w:right="84" w:rightChars="40" w:firstLine="0" w:firstLineChars="0"/>
        <w:jc w:val="center"/>
        <w:rPr>
          <w:rFonts w:hint="eastAsia" w:ascii="华文中宋" w:hAnsi="华文中宋" w:eastAsia="华文中宋" w:cs="华文中宋"/>
          <w:b w:val="0"/>
          <w:bCs w:val="0"/>
          <w:color w:val="auto"/>
          <w:sz w:val="44"/>
          <w:szCs w:val="44"/>
        </w:rPr>
      </w:pPr>
      <w:r>
        <w:rPr>
          <w:rFonts w:hint="eastAsia" w:ascii="华文中宋" w:hAnsi="华文中宋" w:eastAsia="华文中宋" w:cs="华文中宋"/>
          <w:b w:val="0"/>
          <w:bCs w:val="0"/>
          <w:color w:val="auto"/>
          <w:sz w:val="44"/>
          <w:szCs w:val="44"/>
        </w:rPr>
        <w:t>项目申报表</w:t>
      </w:r>
    </w:p>
    <w:tbl>
      <w:tblPr>
        <w:tblStyle w:val="9"/>
        <w:tblW w:w="10267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7"/>
        <w:gridCol w:w="1551"/>
        <w:gridCol w:w="392"/>
        <w:gridCol w:w="924"/>
        <w:gridCol w:w="920"/>
        <w:gridCol w:w="681"/>
        <w:gridCol w:w="415"/>
        <w:gridCol w:w="748"/>
        <w:gridCol w:w="23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0267" w:type="dxa"/>
            <w:gridSpan w:val="9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color w:val="auto"/>
                <w:sz w:val="32"/>
                <w:szCs w:val="32"/>
              </w:rPr>
            </w:pPr>
            <w:bookmarkStart w:id="0" w:name="_GoBack"/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  <w:t>一、申报单位基本情况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226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单位名称</w:t>
            </w:r>
          </w:p>
        </w:tc>
        <w:tc>
          <w:tcPr>
            <w:tcW w:w="8000" w:type="dxa"/>
            <w:gridSpan w:val="8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226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单位地址</w:t>
            </w:r>
          </w:p>
        </w:tc>
        <w:tc>
          <w:tcPr>
            <w:tcW w:w="8000" w:type="dxa"/>
            <w:gridSpan w:val="8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  <w:jc w:val="center"/>
        </w:trPr>
        <w:tc>
          <w:tcPr>
            <w:tcW w:w="226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项目负责人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及其职务</w:t>
            </w:r>
          </w:p>
        </w:tc>
        <w:tc>
          <w:tcPr>
            <w:tcW w:w="2867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2016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项目负责人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联系电话</w:t>
            </w:r>
          </w:p>
        </w:tc>
        <w:tc>
          <w:tcPr>
            <w:tcW w:w="3117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10267" w:type="dxa"/>
            <w:gridSpan w:val="9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  <w:t>二、上年度经济指标（万元）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26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期末资产总计</w:t>
            </w:r>
          </w:p>
        </w:tc>
        <w:tc>
          <w:tcPr>
            <w:tcW w:w="1943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营业收入</w:t>
            </w:r>
          </w:p>
        </w:tc>
        <w:tc>
          <w:tcPr>
            <w:tcW w:w="1844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净利润</w:t>
            </w:r>
          </w:p>
        </w:tc>
        <w:tc>
          <w:tcPr>
            <w:tcW w:w="1844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资产负债率</w:t>
            </w:r>
          </w:p>
        </w:tc>
        <w:tc>
          <w:tcPr>
            <w:tcW w:w="2369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增长率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  <w:jc w:val="center"/>
        </w:trPr>
        <w:tc>
          <w:tcPr>
            <w:tcW w:w="226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1943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1844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1844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2369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0267" w:type="dxa"/>
            <w:gridSpan w:val="9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  <w:t>三、申报项目情况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226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项目名称</w:t>
            </w:r>
          </w:p>
        </w:tc>
        <w:tc>
          <w:tcPr>
            <w:tcW w:w="8000" w:type="dxa"/>
            <w:gridSpan w:val="8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226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建设详细地址</w:t>
            </w:r>
          </w:p>
        </w:tc>
        <w:tc>
          <w:tcPr>
            <w:tcW w:w="8000" w:type="dxa"/>
            <w:gridSpan w:val="8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226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申报方向</w:t>
            </w:r>
          </w:p>
        </w:tc>
        <w:tc>
          <w:tcPr>
            <w:tcW w:w="8000" w:type="dxa"/>
            <w:gridSpan w:val="8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  <w:jc w:val="center"/>
        </w:trPr>
        <w:tc>
          <w:tcPr>
            <w:tcW w:w="226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剔除间接费用后的项目总投资</w:t>
            </w:r>
          </w:p>
        </w:tc>
        <w:tc>
          <w:tcPr>
            <w:tcW w:w="8000" w:type="dxa"/>
            <w:gridSpan w:val="8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color w:val="auto"/>
                <w:sz w:val="32"/>
                <w:szCs w:val="32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" w:hRule="atLeast"/>
          <w:jc w:val="center"/>
        </w:trPr>
        <w:tc>
          <w:tcPr>
            <w:tcW w:w="226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申请扶持额（不超</w:t>
            </w: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过项目总投资的40%）</w:t>
            </w:r>
          </w:p>
        </w:tc>
        <w:tc>
          <w:tcPr>
            <w:tcW w:w="8000" w:type="dxa"/>
            <w:gridSpan w:val="8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  <w:jc w:val="center"/>
        </w:trPr>
        <w:tc>
          <w:tcPr>
            <w:tcW w:w="226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建设性质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（新建或</w:t>
            </w: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改造）</w:t>
            </w:r>
          </w:p>
        </w:tc>
        <w:tc>
          <w:tcPr>
            <w:tcW w:w="8000" w:type="dxa"/>
            <w:gridSpan w:val="8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0" w:hRule="atLeast"/>
          <w:jc w:val="center"/>
        </w:trPr>
        <w:tc>
          <w:tcPr>
            <w:tcW w:w="226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  <w:t>主要建设内容</w:t>
            </w:r>
          </w:p>
        </w:tc>
        <w:tc>
          <w:tcPr>
            <w:tcW w:w="8000" w:type="dxa"/>
            <w:gridSpan w:val="8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jc w:val="center"/>
        </w:trPr>
        <w:tc>
          <w:tcPr>
            <w:tcW w:w="226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  <w:t>实施起止时间</w:t>
            </w:r>
          </w:p>
        </w:tc>
        <w:tc>
          <w:tcPr>
            <w:tcW w:w="8000" w:type="dxa"/>
            <w:gridSpan w:val="8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jc w:val="center"/>
        </w:trPr>
        <w:tc>
          <w:tcPr>
            <w:tcW w:w="10267" w:type="dxa"/>
            <w:gridSpan w:val="9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  <w:t>四、项目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  <w:lang w:eastAsia="zh-CN"/>
              </w:rPr>
              <w:t>预期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  <w:t>绩效指标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1" w:hRule="atLeast"/>
          <w:jc w:val="center"/>
        </w:trPr>
        <w:tc>
          <w:tcPr>
            <w:tcW w:w="3818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项目销售收入产出指标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提高百分比</w:t>
            </w:r>
          </w:p>
        </w:tc>
        <w:tc>
          <w:tcPr>
            <w:tcW w:w="2917" w:type="dxa"/>
            <w:gridSpan w:val="4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项目促进效益指标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提高百分比</w:t>
            </w:r>
          </w:p>
        </w:tc>
        <w:tc>
          <w:tcPr>
            <w:tcW w:w="3532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服务对象对项目的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lang w:eastAsia="zh-CN"/>
              </w:rPr>
              <w:t>满意度指标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6" w:hRule="atLeast"/>
          <w:jc w:val="center"/>
        </w:trPr>
        <w:tc>
          <w:tcPr>
            <w:tcW w:w="3818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2917" w:type="dxa"/>
            <w:gridSpan w:val="4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3532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bookmarkEnd w:id="0"/>
    </w:tbl>
    <w:p/>
    <w:sectPr>
      <w:pgSz w:w="11906" w:h="16838"/>
      <w:pgMar w:top="1366" w:right="1474" w:bottom="1196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iNDU3OWU5ZjVjNTU0MmFjMjZhZGE3YzYyNzI0NDIifQ=="/>
  </w:docVars>
  <w:rsids>
    <w:rsidRoot w:val="00000000"/>
    <w:rsid w:val="06BE362F"/>
    <w:rsid w:val="1D6846BB"/>
    <w:rsid w:val="213C5E79"/>
    <w:rsid w:val="23615637"/>
    <w:rsid w:val="250D5973"/>
    <w:rsid w:val="2F800365"/>
    <w:rsid w:val="30AE498A"/>
    <w:rsid w:val="3C7B40F7"/>
    <w:rsid w:val="401927DD"/>
    <w:rsid w:val="424165C9"/>
    <w:rsid w:val="48BA4669"/>
    <w:rsid w:val="4BE72197"/>
    <w:rsid w:val="4C8D482A"/>
    <w:rsid w:val="53E407AE"/>
    <w:rsid w:val="5E282CB3"/>
    <w:rsid w:val="604E0B8A"/>
    <w:rsid w:val="6CCF68AD"/>
    <w:rsid w:val="7670239D"/>
    <w:rsid w:val="7B5B6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next w:val="1"/>
    <w:qFormat/>
    <w:uiPriority w:val="1"/>
    <w:pPr>
      <w:widowControl w:val="0"/>
      <w:ind w:left="911"/>
      <w:jc w:val="both"/>
      <w:outlineLvl w:val="1"/>
    </w:pPr>
    <w:rPr>
      <w:rFonts w:ascii="仿宋_GB2312" w:hAnsi="仿宋_GB2312" w:eastAsia="仿宋_GB2312" w:cs="仿宋_GB2312"/>
      <w:b/>
      <w:bCs/>
      <w:kern w:val="2"/>
      <w:sz w:val="32"/>
      <w:szCs w:val="32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3"/>
    <w:qFormat/>
    <w:uiPriority w:val="0"/>
    <w:pPr>
      <w:widowControl w:val="0"/>
      <w:autoSpaceDE w:val="0"/>
      <w:autoSpaceDN w:val="0"/>
      <w:adjustRightInd/>
      <w:snapToGrid/>
      <w:spacing w:after="120" w:line="240" w:lineRule="auto"/>
      <w:ind w:left="420" w:leftChars="200" w:firstLine="420" w:firstLineChars="200"/>
      <w:jc w:val="both"/>
      <w:textAlignment w:val="auto"/>
    </w:pPr>
    <w:rPr>
      <w:rFonts w:ascii="仿宋_GB2312" w:hAnsi="Times New Roman" w:eastAsia="仿宋_GB2312" w:cs="Times New Roman"/>
      <w:color w:val="000000"/>
      <w:kern w:val="2"/>
      <w:sz w:val="21"/>
      <w:szCs w:val="24"/>
      <w:lang w:val="en-US" w:eastAsia="zh-CN" w:bidi="ar-SA"/>
    </w:rPr>
  </w:style>
  <w:style w:type="paragraph" w:styleId="3">
    <w:name w:val="Body Text"/>
    <w:next w:val="1"/>
    <w:qFormat/>
    <w:uiPriority w:val="1"/>
    <w:pPr>
      <w:widowControl w:val="0"/>
      <w:ind w:left="911"/>
      <w:jc w:val="both"/>
    </w:pPr>
    <w:rPr>
      <w:rFonts w:ascii="仿宋_GB2312" w:hAnsi="仿宋_GB2312" w:eastAsia="仿宋_GB2312" w:cs="仿宋_GB2312"/>
      <w:kern w:val="2"/>
      <w:sz w:val="32"/>
      <w:szCs w:val="32"/>
      <w:lang w:val="zh-CN" w:eastAsia="zh-CN" w:bidi="zh-CN"/>
    </w:rPr>
  </w:style>
  <w:style w:type="paragraph" w:styleId="5">
    <w:name w:val="Body Text Indent"/>
    <w:next w:val="6"/>
    <w:qFormat/>
    <w:uiPriority w:val="0"/>
    <w:pPr>
      <w:widowControl w:val="0"/>
      <w:autoSpaceDE w:val="0"/>
      <w:autoSpaceDN w:val="0"/>
      <w:adjustRightInd w:val="0"/>
      <w:snapToGrid w:val="0"/>
      <w:spacing w:line="360" w:lineRule="auto"/>
      <w:ind w:firstLine="540"/>
      <w:jc w:val="both"/>
      <w:textAlignment w:val="baseline"/>
    </w:pPr>
    <w:rPr>
      <w:rFonts w:ascii="仿宋_GB2312" w:hAnsi="Times New Roman" w:eastAsia="仿宋_GB2312" w:cs="Times New Roman"/>
      <w:color w:val="000000"/>
      <w:kern w:val="2"/>
      <w:sz w:val="28"/>
      <w:szCs w:val="20"/>
      <w:lang w:val="en-US" w:eastAsia="zh-CN" w:bidi="ar-SA"/>
    </w:rPr>
  </w:style>
  <w:style w:type="paragraph" w:customStyle="1" w:styleId="6">
    <w:name w:val="Body Text First Indent 21"/>
    <w:next w:val="3"/>
    <w:qFormat/>
    <w:uiPriority w:val="0"/>
    <w:pPr>
      <w:widowControl w:val="0"/>
      <w:spacing w:after="0" w:afterLines="0" w:line="500" w:lineRule="exact"/>
      <w:ind w:left="0" w:leftChars="0" w:firstLine="420" w:firstLineChars="200"/>
      <w:jc w:val="both"/>
    </w:pPr>
    <w:rPr>
      <w:rFonts w:ascii="Times New Roman" w:hAnsi="Times New Roman" w:eastAsia="宋体" w:cs="宋体"/>
      <w:kern w:val="2"/>
      <w:sz w:val="21"/>
      <w:szCs w:val="22"/>
      <w:lang w:val="en-US" w:eastAsia="zh-CN" w:bidi="ar-SA"/>
    </w:rPr>
  </w:style>
  <w:style w:type="paragraph" w:styleId="7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customStyle="1" w:styleId="10">
    <w:name w:val="Body Text Indent1"/>
    <w:next w:val="6"/>
    <w:qFormat/>
    <w:uiPriority w:val="0"/>
    <w:pPr>
      <w:widowControl w:val="0"/>
      <w:spacing w:after="120" w:afterLines="0" w:line="240" w:lineRule="auto"/>
      <w:ind w:left="420" w:leftChars="20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1">
    <w:name w:val="Table Paragraph"/>
    <w:qFormat/>
    <w:uiPriority w:val="1"/>
    <w:pPr>
      <w:widowControl w:val="0"/>
      <w:jc w:val="both"/>
    </w:pPr>
    <w:rPr>
      <w:rFonts w:ascii="宋体" w:hAnsi="宋体" w:eastAsia="宋体" w:cs="宋体"/>
      <w:kern w:val="2"/>
      <w:sz w:val="21"/>
      <w:szCs w:val="24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2023-01-12T06:51:00Z</dcterms:created>
  <dc:creator>Administrator</dc:creator>
  <cp:lastModifiedBy>Administrator</cp:lastModifiedBy>
  <dcterms:modified xsi:type="dcterms:W3CDTF">2023-11-03T08:15:10Z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6C3470826F9F4E57A3ACE07EB163AC84</vt:lpwstr>
  </property>
</Properties>
</file>